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68B" w:rsidRPr="003969C7" w:rsidRDefault="0074268B" w:rsidP="003969C7">
      <w:pPr>
        <w:rPr>
          <w:rFonts w:ascii="Century Gothic" w:hAnsi="Century Gothic"/>
          <w:b/>
        </w:rPr>
      </w:pPr>
      <w:r w:rsidRPr="003969C7">
        <w:rPr>
          <w:rFonts w:ascii="Century Gothic" w:hAnsi="Century Gothic"/>
          <w:b/>
        </w:rPr>
        <w:t xml:space="preserve">Dit zijn voorbeeldteksten, </w:t>
      </w:r>
    </w:p>
    <w:p w:rsidR="0074268B" w:rsidRPr="003969C7" w:rsidRDefault="0074268B" w:rsidP="003969C7">
      <w:pPr>
        <w:rPr>
          <w:rFonts w:ascii="Century Gothic" w:hAnsi="Century Gothic"/>
          <w:b/>
        </w:rPr>
      </w:pPr>
      <w:proofErr w:type="gramStart"/>
      <w:r w:rsidRPr="003969C7">
        <w:rPr>
          <w:rFonts w:ascii="Century Gothic" w:hAnsi="Century Gothic"/>
          <w:b/>
        </w:rPr>
        <w:t>dus</w:t>
      </w:r>
      <w:proofErr w:type="gramEnd"/>
      <w:r w:rsidRPr="003969C7">
        <w:rPr>
          <w:rFonts w:ascii="Century Gothic" w:hAnsi="Century Gothic"/>
          <w:b/>
        </w:rPr>
        <w:t xml:space="preserve"> voel je vrij om er je eigen variant van te knippen/plakken/</w:t>
      </w:r>
      <w:proofErr w:type="spellStart"/>
      <w:r w:rsidRPr="003969C7">
        <w:rPr>
          <w:rFonts w:ascii="Century Gothic" w:hAnsi="Century Gothic"/>
          <w:b/>
        </w:rPr>
        <w:t>rypen</w:t>
      </w:r>
      <w:proofErr w:type="spellEnd"/>
      <w:r w:rsidRPr="003969C7">
        <w:rPr>
          <w:rFonts w:ascii="Century Gothic" w:hAnsi="Century Gothic"/>
          <w:b/>
        </w:rPr>
        <w:t>.</w:t>
      </w:r>
    </w:p>
    <w:p w:rsidR="0074268B" w:rsidRPr="003969C7" w:rsidRDefault="0074268B" w:rsidP="003969C7">
      <w:pPr>
        <w:rPr>
          <w:rFonts w:ascii="Century Gothic" w:hAnsi="Century Gothic"/>
          <w:b/>
        </w:rPr>
      </w:pPr>
    </w:p>
    <w:p w:rsidR="0074268B" w:rsidRPr="003969C7" w:rsidRDefault="0074268B" w:rsidP="003969C7">
      <w:pPr>
        <w:rPr>
          <w:rFonts w:ascii="Century Gothic" w:hAnsi="Century Gothic"/>
        </w:rPr>
      </w:pPr>
      <w:r w:rsidRPr="003969C7">
        <w:rPr>
          <w:rFonts w:ascii="Century Gothic" w:hAnsi="Century Gothic"/>
        </w:rPr>
        <w:t>Wij accepteren Vix.</w:t>
      </w:r>
    </w:p>
    <w:p w:rsidR="0074268B" w:rsidRPr="003969C7" w:rsidRDefault="0074268B" w:rsidP="003969C7">
      <w:pPr>
        <w:rPr>
          <w:rFonts w:ascii="Century Gothic" w:hAnsi="Century Gothic"/>
        </w:rPr>
      </w:pPr>
      <w:r w:rsidRPr="003969C7">
        <w:rPr>
          <w:rFonts w:ascii="Century Gothic" w:hAnsi="Century Gothic"/>
        </w:rPr>
        <w:t>Wij als bedrijf accepteren Vix als betaalmiddel</w:t>
      </w:r>
      <w:r w:rsidRPr="003969C7">
        <w:rPr>
          <w:rFonts w:ascii="Century Gothic" w:hAnsi="Century Gothic"/>
        </w:rPr>
        <w:t xml:space="preserve">. </w:t>
      </w:r>
    </w:p>
    <w:p w:rsidR="0074268B" w:rsidRPr="003969C7" w:rsidRDefault="0074268B" w:rsidP="003969C7">
      <w:pPr>
        <w:rPr>
          <w:rFonts w:ascii="Century Gothic" w:hAnsi="Century Gothic"/>
        </w:rPr>
      </w:pPr>
      <w:r w:rsidRPr="003969C7">
        <w:rPr>
          <w:rFonts w:ascii="Century Gothic" w:hAnsi="Century Gothic"/>
        </w:rPr>
        <w:t>H</w:t>
      </w:r>
      <w:r w:rsidRPr="003969C7">
        <w:rPr>
          <w:rFonts w:ascii="Century Gothic" w:hAnsi="Century Gothic"/>
        </w:rPr>
        <w:t>iermee laten wij zien dat we regionaal betrokken zijn</w:t>
      </w:r>
      <w:r w:rsidRPr="003969C7">
        <w:rPr>
          <w:rFonts w:ascii="Century Gothic" w:hAnsi="Century Gothic"/>
        </w:rPr>
        <w:t xml:space="preserve"> en</w:t>
      </w:r>
      <w:r w:rsidRPr="003969C7">
        <w:rPr>
          <w:rFonts w:ascii="Century Gothic" w:hAnsi="Century Gothic"/>
        </w:rPr>
        <w:t xml:space="preserve"> dat wij als bedrijf ook zoveel mogelijk lokaal onze winst besteden</w:t>
      </w:r>
      <w:r w:rsidRPr="003969C7">
        <w:rPr>
          <w:rFonts w:ascii="Century Gothic" w:hAnsi="Century Gothic"/>
        </w:rPr>
        <w:t xml:space="preserve">. We doen onze inkopen zoveel mogelijk </w:t>
      </w:r>
      <w:r w:rsidRPr="003969C7">
        <w:rPr>
          <w:rFonts w:ascii="Century Gothic" w:hAnsi="Century Gothic"/>
        </w:rPr>
        <w:t xml:space="preserve">in de buurt en </w:t>
      </w:r>
      <w:r w:rsidRPr="003969C7">
        <w:rPr>
          <w:rFonts w:ascii="Century Gothic" w:hAnsi="Century Gothic"/>
        </w:rPr>
        <w:t xml:space="preserve">de </w:t>
      </w:r>
      <w:r w:rsidRPr="003969C7">
        <w:rPr>
          <w:rFonts w:ascii="Century Gothic" w:hAnsi="Century Gothic"/>
        </w:rPr>
        <w:t>regio</w:t>
      </w:r>
      <w:r w:rsidRPr="003969C7">
        <w:rPr>
          <w:rFonts w:ascii="Century Gothic" w:hAnsi="Century Gothic"/>
        </w:rPr>
        <w:t>,</w:t>
      </w:r>
      <w:r w:rsidRPr="003969C7">
        <w:rPr>
          <w:rFonts w:ascii="Century Gothic" w:hAnsi="Century Gothic"/>
        </w:rPr>
        <w:t xml:space="preserve"> zodat het kapitaal in de regio blijft. </w:t>
      </w:r>
      <w:r w:rsidRPr="003969C7">
        <w:rPr>
          <w:rFonts w:ascii="Century Gothic" w:hAnsi="Century Gothic"/>
        </w:rPr>
        <w:t xml:space="preserve">Daarmee stimuleren we de </w:t>
      </w:r>
      <w:r w:rsidRPr="003969C7">
        <w:rPr>
          <w:rFonts w:ascii="Century Gothic" w:hAnsi="Century Gothic"/>
        </w:rPr>
        <w:t xml:space="preserve">werkgelegenheid </w:t>
      </w:r>
      <w:r w:rsidRPr="003969C7">
        <w:rPr>
          <w:rFonts w:ascii="Century Gothic" w:hAnsi="Century Gothic"/>
        </w:rPr>
        <w:t xml:space="preserve">en dragen we bij aan het tot </w:t>
      </w:r>
      <w:r w:rsidRPr="003969C7">
        <w:rPr>
          <w:rFonts w:ascii="Century Gothic" w:hAnsi="Century Gothic"/>
        </w:rPr>
        <w:t xml:space="preserve">bloei </w:t>
      </w:r>
      <w:r w:rsidRPr="003969C7">
        <w:rPr>
          <w:rFonts w:ascii="Century Gothic" w:hAnsi="Century Gothic"/>
        </w:rPr>
        <w:t>komen van de regio</w:t>
      </w:r>
      <w:r w:rsidRPr="003969C7">
        <w:rPr>
          <w:rFonts w:ascii="Century Gothic" w:hAnsi="Century Gothic"/>
        </w:rPr>
        <w:t xml:space="preserve">. </w:t>
      </w:r>
      <w:r w:rsidRPr="003969C7">
        <w:rPr>
          <w:rFonts w:ascii="Century Gothic" w:hAnsi="Century Gothic"/>
        </w:rPr>
        <w:br/>
        <w:t>Dat biedt meer kansen aan t</w:t>
      </w:r>
      <w:r w:rsidRPr="003969C7">
        <w:rPr>
          <w:rFonts w:ascii="Century Gothic" w:hAnsi="Century Gothic"/>
        </w:rPr>
        <w:t xml:space="preserve">alent en kennis </w:t>
      </w:r>
      <w:r w:rsidRPr="003969C7">
        <w:rPr>
          <w:rFonts w:ascii="Century Gothic" w:hAnsi="Century Gothic"/>
        </w:rPr>
        <w:t>om</w:t>
      </w:r>
      <w:r w:rsidRPr="003969C7">
        <w:rPr>
          <w:rFonts w:ascii="Century Gothic" w:hAnsi="Century Gothic"/>
        </w:rPr>
        <w:t xml:space="preserve"> in onze regio</w:t>
      </w:r>
      <w:r w:rsidRPr="003969C7">
        <w:rPr>
          <w:rFonts w:ascii="Century Gothic" w:hAnsi="Century Gothic"/>
        </w:rPr>
        <w:t xml:space="preserve"> te blijven.</w:t>
      </w:r>
    </w:p>
    <w:p w:rsidR="00A03B4A" w:rsidRPr="003969C7" w:rsidRDefault="0074268B" w:rsidP="003969C7">
      <w:pPr>
        <w:rPr>
          <w:rFonts w:ascii="Century Gothic" w:hAnsi="Century Gothic"/>
        </w:rPr>
      </w:pPr>
      <w:r w:rsidRPr="003969C7">
        <w:rPr>
          <w:rFonts w:ascii="Century Gothic" w:hAnsi="Century Gothic"/>
        </w:rPr>
        <w:t>Wanneer we</w:t>
      </w:r>
      <w:r w:rsidRPr="003969C7">
        <w:rPr>
          <w:rFonts w:ascii="Century Gothic" w:hAnsi="Century Gothic"/>
        </w:rPr>
        <w:t xml:space="preserve"> in de regio de Vix aan elkaar uitgeven</w:t>
      </w:r>
      <w:r w:rsidRPr="003969C7">
        <w:rPr>
          <w:rFonts w:ascii="Century Gothic" w:hAnsi="Century Gothic"/>
        </w:rPr>
        <w:t>, is d</w:t>
      </w:r>
      <w:r w:rsidRPr="003969C7">
        <w:rPr>
          <w:rFonts w:ascii="Century Gothic" w:hAnsi="Century Gothic"/>
        </w:rPr>
        <w:t>at voor iedereen beter</w:t>
      </w:r>
      <w:r w:rsidRPr="003969C7">
        <w:rPr>
          <w:rFonts w:ascii="Century Gothic" w:hAnsi="Century Gothic"/>
        </w:rPr>
        <w:t>. D</w:t>
      </w:r>
      <w:r w:rsidRPr="003969C7">
        <w:rPr>
          <w:rFonts w:ascii="Century Gothic" w:hAnsi="Century Gothic"/>
        </w:rPr>
        <w:t xml:space="preserve">e verbinding die we hiermee in de regio tot stand brengen is ook weer goed voor onze handel. Zie </w:t>
      </w:r>
      <w:hyperlink r:id="rId5" w:history="1">
        <w:r w:rsidRPr="003969C7">
          <w:rPr>
            <w:rStyle w:val="Hyperlink"/>
            <w:rFonts w:ascii="Century Gothic" w:hAnsi="Century Gothic"/>
          </w:rPr>
          <w:t>https://vix.nl/</w:t>
        </w:r>
      </w:hyperlink>
    </w:p>
    <w:p w:rsidR="0074268B" w:rsidRPr="003969C7" w:rsidRDefault="0074268B" w:rsidP="003969C7">
      <w:pPr>
        <w:rPr>
          <w:rFonts w:ascii="Century Gothic" w:hAnsi="Century Gothic"/>
        </w:rPr>
      </w:pPr>
    </w:p>
    <w:p w:rsidR="0074268B" w:rsidRPr="003969C7" w:rsidRDefault="0074268B" w:rsidP="003969C7">
      <w:pPr>
        <w:rPr>
          <w:rFonts w:ascii="Century Gothic" w:hAnsi="Century Gothic" w:cs="Arial"/>
        </w:rPr>
      </w:pPr>
    </w:p>
    <w:p w:rsidR="0074268B" w:rsidRPr="003969C7" w:rsidRDefault="0074268B" w:rsidP="003969C7">
      <w:pPr>
        <w:rPr>
          <w:rFonts w:ascii="Century Gothic" w:hAnsi="Century Gothic" w:cs="Arial"/>
        </w:rPr>
      </w:pPr>
      <w:r w:rsidRPr="003969C7">
        <w:rPr>
          <w:rFonts w:ascii="Century Gothic" w:hAnsi="Century Gothic" w:cs="Arial"/>
        </w:rPr>
        <w:t xml:space="preserve">De Vix is vanaf nu overal te gebruiken in Alkmaar en wijde omgeving. Met het online gaan van </w:t>
      </w:r>
      <w:hyperlink r:id="rId6" w:history="1">
        <w:r w:rsidRPr="003969C7">
          <w:rPr>
            <w:rStyle w:val="Hyperlink"/>
            <w:rFonts w:ascii="Century Gothic" w:hAnsi="Century Gothic" w:cs="Arial"/>
          </w:rPr>
          <w:t>www.vix.nl</w:t>
        </w:r>
      </w:hyperlink>
      <w:r w:rsidRPr="003969C7">
        <w:rPr>
          <w:rFonts w:ascii="Century Gothic" w:hAnsi="Century Gothic" w:cs="Arial"/>
        </w:rPr>
        <w:t xml:space="preserve"> is deze regionale, digitale munt officieel van start. </w:t>
      </w:r>
    </w:p>
    <w:p w:rsidR="0074268B" w:rsidRPr="003969C7" w:rsidRDefault="0074268B" w:rsidP="003969C7">
      <w:pPr>
        <w:rPr>
          <w:rFonts w:ascii="Century Gothic" w:hAnsi="Century Gothic" w:cs="Arial"/>
        </w:rPr>
      </w:pPr>
      <w:r w:rsidRPr="003969C7">
        <w:rPr>
          <w:rFonts w:ascii="Century Gothic" w:hAnsi="Century Gothic" w:cs="Arial"/>
        </w:rPr>
        <w:t xml:space="preserve">Op dit moment zijn er al ca 125 bedrijven, winkeliers, instellingen, ondernemers en particulieren die onderling zakendoen met deze moderne </w:t>
      </w:r>
      <w:proofErr w:type="spellStart"/>
      <w:r w:rsidRPr="003969C7">
        <w:rPr>
          <w:rFonts w:ascii="Century Gothic" w:hAnsi="Century Gothic" w:cs="Arial"/>
        </w:rPr>
        <w:t>fintech</w:t>
      </w:r>
      <w:proofErr w:type="spellEnd"/>
      <w:r w:rsidRPr="003969C7">
        <w:rPr>
          <w:rFonts w:ascii="Century Gothic" w:hAnsi="Century Gothic" w:cs="Arial"/>
        </w:rPr>
        <w:t xml:space="preserve">-toepassing, maar dat aantal groeit snel. </w:t>
      </w:r>
    </w:p>
    <w:p w:rsidR="0074268B" w:rsidRPr="003969C7" w:rsidRDefault="0074268B" w:rsidP="003969C7">
      <w:pPr>
        <w:rPr>
          <w:rFonts w:ascii="Century Gothic" w:hAnsi="Century Gothic" w:cs="Arial"/>
        </w:rPr>
      </w:pPr>
    </w:p>
    <w:p w:rsidR="0074268B" w:rsidRPr="003969C7" w:rsidRDefault="0074268B" w:rsidP="003969C7">
      <w:pPr>
        <w:rPr>
          <w:rFonts w:ascii="Century Gothic" w:hAnsi="Century Gothic" w:cs="Arial"/>
        </w:rPr>
      </w:pPr>
      <w:r w:rsidRPr="003969C7">
        <w:rPr>
          <w:rFonts w:ascii="Century Gothic" w:hAnsi="Century Gothic" w:cs="Arial"/>
        </w:rPr>
        <w:t>Nadenken over geld</w:t>
      </w:r>
    </w:p>
    <w:p w:rsidR="0074268B" w:rsidRPr="003969C7" w:rsidRDefault="0074268B" w:rsidP="003969C7">
      <w:pPr>
        <w:rPr>
          <w:rFonts w:ascii="Century Gothic" w:hAnsi="Century Gothic" w:cs="Arial"/>
        </w:rPr>
      </w:pPr>
      <w:r w:rsidRPr="003969C7">
        <w:rPr>
          <w:rFonts w:ascii="Century Gothic" w:hAnsi="Century Gothic" w:cs="Arial"/>
        </w:rPr>
        <w:t>Wat is ’t nut van zo’n lokale munt naast de Euro? Dat is een fijne vraag, want daar begint het nadenken over ‘Geld’. En nadenken over ‘hoe geld werkt’ is essentieel voor de toekomst van onze samenleving.</w:t>
      </w:r>
    </w:p>
    <w:p w:rsidR="0074268B" w:rsidRPr="003969C7" w:rsidRDefault="0074268B" w:rsidP="003969C7">
      <w:pPr>
        <w:rPr>
          <w:rFonts w:ascii="Century Gothic" w:hAnsi="Century Gothic" w:cs="Arial"/>
        </w:rPr>
      </w:pPr>
    </w:p>
    <w:p w:rsidR="0074268B" w:rsidRPr="003969C7" w:rsidRDefault="0074268B" w:rsidP="003969C7">
      <w:pPr>
        <w:rPr>
          <w:rFonts w:ascii="Century Gothic" w:hAnsi="Century Gothic" w:cs="Arial"/>
        </w:rPr>
      </w:pPr>
      <w:r w:rsidRPr="003969C7">
        <w:rPr>
          <w:rFonts w:ascii="Century Gothic" w:hAnsi="Century Gothic" w:cs="Arial"/>
        </w:rPr>
        <w:t>Het regionale is de kracht</w:t>
      </w:r>
    </w:p>
    <w:p w:rsidR="0074268B" w:rsidRPr="003969C7" w:rsidRDefault="0074268B" w:rsidP="003969C7">
      <w:pPr>
        <w:rPr>
          <w:rFonts w:ascii="Century Gothic" w:hAnsi="Century Gothic" w:cs="Arial"/>
        </w:rPr>
      </w:pPr>
      <w:r w:rsidRPr="003969C7">
        <w:rPr>
          <w:rFonts w:ascii="Century Gothic" w:hAnsi="Century Gothic" w:cs="Arial"/>
        </w:rPr>
        <w:t>Geld is een middel. Een ruilmiddel dat ’t mogelijk maakt om goederen en diensten efficiënt uit te wisselen. En dat is precies wat Vix doet. Net als de Euro trouwens. Maar het bijzondere van Vix is dat je ‘m alleen bij regionale deelnemers kunt besteden. Dat lijkt een beperking, maar ’t is juist de kracht. Vix besteed je in je eigen regio. Met Vix op je smartphone ga je kijken bij wie je die in jouw buurt kunt besteden.</w:t>
      </w:r>
    </w:p>
    <w:p w:rsidR="0074268B" w:rsidRPr="003969C7" w:rsidRDefault="0074268B" w:rsidP="003969C7">
      <w:pPr>
        <w:rPr>
          <w:rFonts w:ascii="Century Gothic" w:hAnsi="Century Gothic" w:cs="Arial"/>
        </w:rPr>
      </w:pPr>
    </w:p>
    <w:p w:rsidR="0074268B" w:rsidRPr="003969C7" w:rsidRDefault="0074268B" w:rsidP="003969C7">
      <w:pPr>
        <w:rPr>
          <w:rFonts w:ascii="Century Gothic" w:hAnsi="Century Gothic" w:cs="Arial"/>
        </w:rPr>
      </w:pPr>
      <w:r w:rsidRPr="003969C7">
        <w:rPr>
          <w:rFonts w:ascii="Century Gothic" w:hAnsi="Century Gothic" w:cs="Arial"/>
        </w:rPr>
        <w:t>Elkaar omzet gunnen</w:t>
      </w:r>
    </w:p>
    <w:p w:rsidR="0074268B" w:rsidRPr="003969C7" w:rsidRDefault="0074268B" w:rsidP="003969C7">
      <w:pPr>
        <w:rPr>
          <w:rFonts w:ascii="Century Gothic" w:hAnsi="Century Gothic" w:cs="Arial"/>
        </w:rPr>
      </w:pPr>
      <w:r w:rsidRPr="003969C7">
        <w:rPr>
          <w:rFonts w:ascii="Century Gothic" w:hAnsi="Century Gothic" w:cs="Arial"/>
        </w:rPr>
        <w:t xml:space="preserve">Met Vix leer je nieuwe mensen, winkels en bedrijven kennen. Ga je zaken met ze doen, gun je elkaar omzet en versterk je al doende de economie in je eigen regio. Dat biedt nieuwe kansen voor (jong) talent, meer mogelijkheden voor lokale producenten en uiteindelijk meer diversiteit in de winkelstraten. Kortom de stad en de streek worden er leuker, aantrekkelijker en beter van. Dat vinden inmiddels ook tientallen particulieren die hun tijd vooruit zijn en al een Vix-rekening geopend hebben. Met de Vix-betaal-app op hun smartphone ontdekken ze steeds meer winkeltjes en bedrijven waar ze kunnen </w:t>
      </w:r>
      <w:proofErr w:type="spellStart"/>
      <w:r w:rsidRPr="003969C7">
        <w:rPr>
          <w:rFonts w:ascii="Century Gothic" w:hAnsi="Century Gothic" w:cs="Arial"/>
        </w:rPr>
        <w:t>vixen</w:t>
      </w:r>
      <w:proofErr w:type="spellEnd"/>
      <w:r w:rsidRPr="003969C7">
        <w:rPr>
          <w:rFonts w:ascii="Century Gothic" w:hAnsi="Century Gothic" w:cs="Arial"/>
        </w:rPr>
        <w:t xml:space="preserve">. </w:t>
      </w:r>
    </w:p>
    <w:p w:rsidR="0074268B" w:rsidRPr="003969C7" w:rsidRDefault="0074268B" w:rsidP="003969C7">
      <w:pPr>
        <w:rPr>
          <w:rFonts w:ascii="Century Gothic" w:hAnsi="Century Gothic" w:cs="Arial"/>
        </w:rPr>
      </w:pPr>
    </w:p>
    <w:p w:rsidR="0074268B" w:rsidRPr="003969C7" w:rsidRDefault="0074268B" w:rsidP="003969C7">
      <w:pPr>
        <w:rPr>
          <w:rFonts w:ascii="Century Gothic" w:hAnsi="Century Gothic" w:cs="Arial"/>
        </w:rPr>
      </w:pPr>
      <w:r w:rsidRPr="003969C7">
        <w:rPr>
          <w:rFonts w:ascii="Century Gothic" w:hAnsi="Century Gothic" w:cs="Arial"/>
        </w:rPr>
        <w:t>Geen rente</w:t>
      </w:r>
    </w:p>
    <w:p w:rsidR="0074268B" w:rsidRPr="003969C7" w:rsidRDefault="0074268B" w:rsidP="003969C7">
      <w:pPr>
        <w:rPr>
          <w:rFonts w:ascii="Century Gothic" w:hAnsi="Century Gothic" w:cs="Arial"/>
        </w:rPr>
      </w:pPr>
      <w:r w:rsidRPr="003969C7">
        <w:rPr>
          <w:rFonts w:ascii="Century Gothic" w:hAnsi="Century Gothic" w:cs="Arial"/>
        </w:rPr>
        <w:t xml:space="preserve">Door de groeiende hoeveelheid Vix die in omloop is, worden de mogelijkheden voor onderling krediet ook steeds groter. En, anders dan bij de Euro, rekenen de deelnemers in Vix elkaar daar geen rente voor. Dat is aantrekkelijk voor (startende) ondernemers, maar ook van grote betekenis om met onze economie van groei naar bloei te komen. </w:t>
      </w:r>
    </w:p>
    <w:p w:rsidR="0074268B" w:rsidRPr="003969C7" w:rsidRDefault="0074268B" w:rsidP="003969C7">
      <w:pPr>
        <w:rPr>
          <w:rFonts w:ascii="Century Gothic" w:hAnsi="Century Gothic" w:cs="Arial"/>
        </w:rPr>
      </w:pPr>
    </w:p>
    <w:p w:rsidR="0074268B" w:rsidRPr="003969C7" w:rsidRDefault="003969C7" w:rsidP="003969C7">
      <w:pPr>
        <w:rPr>
          <w:rFonts w:ascii="Century Gothic" w:hAnsi="Century Gothic" w:cs="Arial"/>
        </w:rPr>
      </w:pPr>
      <w:r>
        <w:rPr>
          <w:rFonts w:ascii="Century Gothic" w:hAnsi="Century Gothic" w:cs="Arial"/>
        </w:rPr>
        <w:lastRenderedPageBreak/>
        <w:t>V</w:t>
      </w:r>
      <w:r w:rsidR="0074268B" w:rsidRPr="003969C7">
        <w:rPr>
          <w:rFonts w:ascii="Century Gothic" w:hAnsi="Century Gothic" w:cs="Arial"/>
        </w:rPr>
        <w:t xml:space="preserve">ooral als </w:t>
      </w:r>
      <w:r>
        <w:rPr>
          <w:rFonts w:ascii="Century Gothic" w:hAnsi="Century Gothic" w:cs="Arial"/>
        </w:rPr>
        <w:t xml:space="preserve">we als </w:t>
      </w:r>
      <w:r w:rsidR="0074268B" w:rsidRPr="003969C7">
        <w:rPr>
          <w:rFonts w:ascii="Century Gothic" w:hAnsi="Century Gothic" w:cs="Arial"/>
        </w:rPr>
        <w:t>Vix-deelnemers zelf actief op zoek gaan naar kansen en mogelijkheden, kan de Vix écht het verschil gaan maken.</w:t>
      </w:r>
    </w:p>
    <w:p w:rsidR="0074268B" w:rsidRPr="003969C7" w:rsidRDefault="0074268B" w:rsidP="003969C7">
      <w:pPr>
        <w:rPr>
          <w:rFonts w:ascii="Century Gothic" w:hAnsi="Century Gothic"/>
        </w:rPr>
      </w:pPr>
    </w:p>
    <w:p w:rsidR="003969C7" w:rsidRPr="003969C7" w:rsidRDefault="003969C7" w:rsidP="003969C7">
      <w:pPr>
        <w:rPr>
          <w:rFonts w:ascii="Century Gothic" w:eastAsia="Times New Roman" w:hAnsi="Century Gothic" w:cs="Times New Roman"/>
          <w:lang w:eastAsia="nl-NL"/>
        </w:rPr>
      </w:pPr>
      <w:r>
        <w:rPr>
          <w:rFonts w:ascii="Century Gothic" w:eastAsia="Times New Roman" w:hAnsi="Century Gothic" w:cs="Times New Roman"/>
          <w:lang w:eastAsia="nl-NL"/>
        </w:rPr>
        <w:t>Mijlpalen</w:t>
      </w:r>
      <w:r w:rsidRPr="003969C7">
        <w:rPr>
          <w:rFonts w:ascii="Century Gothic" w:eastAsia="Times New Roman" w:hAnsi="Century Gothic" w:cs="Times New Roman"/>
          <w:lang w:eastAsia="nl-NL"/>
        </w:rPr>
        <w:t> </w:t>
      </w:r>
    </w:p>
    <w:p w:rsidR="003969C7" w:rsidRPr="003969C7" w:rsidRDefault="003969C7" w:rsidP="003969C7">
      <w:pPr>
        <w:numPr>
          <w:ilvl w:val="0"/>
          <w:numId w:val="1"/>
        </w:numPr>
        <w:rPr>
          <w:rFonts w:ascii="Century Gothic" w:eastAsia="Times New Roman" w:hAnsi="Century Gothic" w:cs="Times New Roman"/>
          <w:lang w:eastAsia="nl-NL"/>
        </w:rPr>
      </w:pPr>
      <w:r w:rsidRPr="003969C7">
        <w:rPr>
          <w:rFonts w:ascii="Century Gothic" w:eastAsia="Times New Roman" w:hAnsi="Century Gothic" w:cs="Times New Roman"/>
          <w:lang w:eastAsia="nl-NL"/>
        </w:rPr>
        <w:t>Onze eerste mijlpaal is 200 deelnemende ondernemers</w:t>
      </w:r>
    </w:p>
    <w:p w:rsidR="003969C7" w:rsidRPr="003969C7" w:rsidRDefault="003969C7" w:rsidP="003969C7">
      <w:pPr>
        <w:numPr>
          <w:ilvl w:val="0"/>
          <w:numId w:val="1"/>
        </w:numPr>
        <w:rPr>
          <w:rFonts w:ascii="Century Gothic" w:eastAsia="Times New Roman" w:hAnsi="Century Gothic" w:cs="Times New Roman"/>
          <w:lang w:eastAsia="nl-NL"/>
        </w:rPr>
      </w:pPr>
      <w:proofErr w:type="gramStart"/>
      <w:r w:rsidRPr="003969C7">
        <w:rPr>
          <w:rFonts w:ascii="Century Gothic" w:eastAsia="Times New Roman" w:hAnsi="Century Gothic" w:cs="Times New Roman"/>
          <w:lang w:eastAsia="nl-NL"/>
        </w:rPr>
        <w:t>bij</w:t>
      </w:r>
      <w:proofErr w:type="gramEnd"/>
      <w:r w:rsidRPr="003969C7">
        <w:rPr>
          <w:rFonts w:ascii="Century Gothic" w:eastAsia="Times New Roman" w:hAnsi="Century Gothic" w:cs="Times New Roman"/>
          <w:lang w:eastAsia="nl-NL"/>
        </w:rPr>
        <w:t xml:space="preserve"> 500 ondernemers kunnen we 't verschil gaan maken</w:t>
      </w:r>
    </w:p>
    <w:p w:rsidR="003969C7" w:rsidRPr="003969C7" w:rsidRDefault="003969C7" w:rsidP="003969C7">
      <w:pPr>
        <w:numPr>
          <w:ilvl w:val="0"/>
          <w:numId w:val="1"/>
        </w:numPr>
        <w:rPr>
          <w:rFonts w:ascii="Century Gothic" w:eastAsia="Times New Roman" w:hAnsi="Century Gothic" w:cs="Times New Roman"/>
          <w:lang w:eastAsia="nl-NL"/>
        </w:rPr>
      </w:pPr>
      <w:proofErr w:type="gramStart"/>
      <w:r w:rsidRPr="003969C7">
        <w:rPr>
          <w:rFonts w:ascii="Century Gothic" w:eastAsia="Times New Roman" w:hAnsi="Century Gothic" w:cs="Times New Roman"/>
          <w:lang w:eastAsia="nl-NL"/>
        </w:rPr>
        <w:t>uiteindelijk</w:t>
      </w:r>
      <w:proofErr w:type="gramEnd"/>
      <w:r w:rsidRPr="003969C7">
        <w:rPr>
          <w:rFonts w:ascii="Century Gothic" w:eastAsia="Times New Roman" w:hAnsi="Century Gothic" w:cs="Times New Roman"/>
          <w:lang w:eastAsia="nl-NL"/>
        </w:rPr>
        <w:t xml:space="preserve"> doel is dat 40% van onze regionale handel in Vix gebeurt.</w:t>
      </w:r>
    </w:p>
    <w:p w:rsidR="003969C7" w:rsidRPr="003969C7" w:rsidRDefault="003969C7" w:rsidP="003969C7">
      <w:pPr>
        <w:rPr>
          <w:rFonts w:ascii="Century Gothic" w:hAnsi="Century Gothic"/>
        </w:rPr>
      </w:pPr>
      <w:r w:rsidRPr="003969C7">
        <w:rPr>
          <w:rFonts w:ascii="Century Gothic" w:eastAsia="Times New Roman" w:hAnsi="Century Gothic" w:cs="Times New Roman"/>
          <w:lang w:eastAsia="nl-NL"/>
        </w:rPr>
        <w:br/>
        <w:t>We mikken primair op ondernemers met toekomstvisie en lef, maar we kunnen niet zonder gedreven particulieren die ondernemers in hun eigen omgeving voortdurend prikkelen.</w:t>
      </w:r>
      <w:r w:rsidRPr="003969C7">
        <w:rPr>
          <w:rFonts w:ascii="Century Gothic" w:eastAsia="Times New Roman" w:hAnsi="Century Gothic" w:cs="Times New Roman"/>
          <w:lang w:eastAsia="nl-NL"/>
        </w:rPr>
        <w:br/>
      </w:r>
      <w:bookmarkStart w:id="0" w:name="_GoBack"/>
      <w:bookmarkEnd w:id="0"/>
    </w:p>
    <w:sectPr w:rsidR="003969C7" w:rsidRPr="00396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FB9"/>
    <w:multiLevelType w:val="multilevel"/>
    <w:tmpl w:val="7920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A5"/>
    <w:rsid w:val="00342980"/>
    <w:rsid w:val="003969C7"/>
    <w:rsid w:val="00431F5E"/>
    <w:rsid w:val="0052683D"/>
    <w:rsid w:val="006F1FCC"/>
    <w:rsid w:val="0074268B"/>
    <w:rsid w:val="007F4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E579"/>
  <w15:chartTrackingRefBased/>
  <w15:docId w15:val="{2A929398-06A1-424A-BEE4-BAD47379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268B"/>
    <w:rPr>
      <w:color w:val="0563C1" w:themeColor="hyperlink"/>
      <w:u w:val="single"/>
    </w:rPr>
  </w:style>
  <w:style w:type="character" w:styleId="Onopgelostemelding">
    <w:name w:val="Unresolved Mention"/>
    <w:basedOn w:val="Standaardalinea-lettertype"/>
    <w:uiPriority w:val="99"/>
    <w:semiHidden/>
    <w:unhideWhenUsed/>
    <w:rsid w:val="00742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0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x.nl" TargetMode="External"/><Relationship Id="rId5" Type="http://schemas.openxmlformats.org/officeDocument/2006/relationships/hyperlink" Target="https://vix.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Wim</cp:lastModifiedBy>
  <cp:revision>3</cp:revision>
  <dcterms:created xsi:type="dcterms:W3CDTF">2018-03-24T13:17:00Z</dcterms:created>
  <dcterms:modified xsi:type="dcterms:W3CDTF">2018-03-24T13:32:00Z</dcterms:modified>
</cp:coreProperties>
</file>